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E2E36F" w14:textId="77777777" w:rsidR="0047050A" w:rsidRDefault="004C3F5F">
      <w:pPr>
        <w:pStyle w:val="Body"/>
        <w:jc w:val="center"/>
      </w:pPr>
      <w:r>
        <w:rPr>
          <w:rFonts w:ascii="Calibri Light" w:hAnsi="Calibri Light"/>
          <w:noProof/>
        </w:rPr>
        <w:drawing>
          <wp:inline distT="0" distB="0" distL="0" distR="0" wp14:anchorId="46783599" wp14:editId="0CAD15FD">
            <wp:extent cx="2589291" cy="1047438"/>
            <wp:effectExtent l="0" t="0" r="0" b="0"/>
            <wp:docPr id="1073741825" name="officeArt object"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TextDescription automatically generated" descr="TextDescription automatically generated"/>
                    <pic:cNvPicPr>
                      <a:picLocks noChangeAspect="1"/>
                    </pic:cNvPicPr>
                  </pic:nvPicPr>
                  <pic:blipFill>
                    <a:blip r:embed="rId7"/>
                    <a:stretch>
                      <a:fillRect/>
                    </a:stretch>
                  </pic:blipFill>
                  <pic:spPr>
                    <a:xfrm>
                      <a:off x="0" y="0"/>
                      <a:ext cx="2589291" cy="1047438"/>
                    </a:xfrm>
                    <a:prstGeom prst="rect">
                      <a:avLst/>
                    </a:prstGeom>
                    <a:ln w="12700" cap="flat">
                      <a:noFill/>
                      <a:miter lim="400000"/>
                    </a:ln>
                    <a:effectLst/>
                  </pic:spPr>
                </pic:pic>
              </a:graphicData>
            </a:graphic>
          </wp:inline>
        </w:drawing>
      </w:r>
    </w:p>
    <w:p w14:paraId="513BE06E" w14:textId="77777777" w:rsidR="0047050A" w:rsidRDefault="004C3F5F">
      <w:pPr>
        <w:pStyle w:val="Body"/>
        <w:jc w:val="center"/>
        <w:rPr>
          <w:rFonts w:ascii="Avenir Heavy" w:eastAsia="Avenir Heavy" w:hAnsi="Avenir Heavy" w:cs="Avenir Heavy"/>
          <w:sz w:val="28"/>
          <w:szCs w:val="28"/>
        </w:rPr>
      </w:pPr>
      <w:r>
        <w:rPr>
          <w:rFonts w:ascii="Avenir Heavy" w:hAnsi="Avenir Heavy"/>
          <w:sz w:val="28"/>
          <w:szCs w:val="28"/>
          <w:lang w:val="en-US"/>
        </w:rPr>
        <w:t xml:space="preserve">THE BAMBOOS RELEASE ‘HARD UP’ </w:t>
      </w:r>
    </w:p>
    <w:p w14:paraId="011DC444" w14:textId="77777777" w:rsidR="0047050A" w:rsidRDefault="004C3F5F">
      <w:pPr>
        <w:pStyle w:val="Body"/>
        <w:jc w:val="center"/>
        <w:rPr>
          <w:rFonts w:ascii="Avenir Heavy" w:eastAsia="Avenir Heavy" w:hAnsi="Avenir Heavy" w:cs="Avenir Heavy"/>
          <w:sz w:val="28"/>
          <w:szCs w:val="28"/>
        </w:rPr>
      </w:pPr>
      <w:r>
        <w:rPr>
          <w:rFonts w:ascii="Avenir Heavy" w:hAnsi="Avenir Heavy"/>
          <w:sz w:val="28"/>
          <w:szCs w:val="28"/>
          <w:lang w:val="en-US"/>
        </w:rPr>
        <w:t>THEIR 10</w:t>
      </w:r>
      <w:r>
        <w:rPr>
          <w:rFonts w:ascii="Avenir Heavy" w:hAnsi="Avenir Heavy"/>
          <w:sz w:val="28"/>
          <w:szCs w:val="28"/>
          <w:vertAlign w:val="superscript"/>
          <w:lang w:val="en-US"/>
        </w:rPr>
        <w:t>TH</w:t>
      </w:r>
      <w:r>
        <w:rPr>
          <w:rFonts w:ascii="Avenir Heavy" w:hAnsi="Avenir Heavy"/>
          <w:sz w:val="28"/>
          <w:szCs w:val="28"/>
          <w:lang w:val="en-US"/>
        </w:rPr>
        <w:t xml:space="preserve"> AND BEST ALBUM TO DATE </w:t>
      </w:r>
    </w:p>
    <w:p w14:paraId="6DFF122F" w14:textId="77777777" w:rsidR="0047050A" w:rsidRDefault="0047050A">
      <w:pPr>
        <w:pStyle w:val="Body"/>
        <w:rPr>
          <w:rFonts w:ascii="Avenir Heavy" w:eastAsia="Avenir Heavy" w:hAnsi="Avenir Heavy" w:cs="Avenir Heavy"/>
          <w:sz w:val="28"/>
          <w:szCs w:val="28"/>
          <w:lang w:val="en-US"/>
        </w:rPr>
      </w:pPr>
    </w:p>
    <w:p w14:paraId="6D6978BA" w14:textId="77777777" w:rsidR="0047050A" w:rsidRDefault="004C3F5F">
      <w:pPr>
        <w:pStyle w:val="Body"/>
        <w:jc w:val="both"/>
      </w:pPr>
      <w:r>
        <w:rPr>
          <w:lang w:val="en-US"/>
        </w:rPr>
        <w:tab/>
      </w:r>
      <w:r>
        <w:rPr>
          <w:rFonts w:ascii="Calibri Light" w:hAnsi="Calibri Light"/>
          <w:lang w:val="en-US"/>
        </w:rPr>
        <w:t xml:space="preserve">The Bamboos have refined their craft of finding the sweetest spot between Soul and Funk to the finest point yet on their tenth studio album, </w:t>
      </w:r>
      <w:r>
        <w:rPr>
          <w:rFonts w:ascii="Carlito" w:hAnsi="Carlito"/>
          <w:i/>
          <w:iCs/>
          <w:lang w:val="en-US"/>
        </w:rPr>
        <w:t>Hard Up</w:t>
      </w:r>
      <w:r>
        <w:rPr>
          <w:lang w:val="en-US"/>
        </w:rPr>
        <w:t>.</w:t>
      </w:r>
      <w:r>
        <w:rPr>
          <w:rFonts w:ascii="Carlito" w:hAnsi="Carlito"/>
          <w:i/>
          <w:iCs/>
          <w:lang w:val="en-US"/>
        </w:rPr>
        <w:t xml:space="preserve"> </w:t>
      </w:r>
      <w:r>
        <w:rPr>
          <w:lang w:val="en-US"/>
        </w:rPr>
        <w:t xml:space="preserve">It arrives after five singles released over the past year: “Nothing I </w:t>
      </w:r>
      <w:proofErr w:type="spellStart"/>
      <w:r>
        <w:rPr>
          <w:lang w:val="en-US"/>
        </w:rPr>
        <w:t>Wanna</w:t>
      </w:r>
      <w:proofErr w:type="spellEnd"/>
      <w:r>
        <w:rPr>
          <w:lang w:val="en-US"/>
        </w:rPr>
        <w:t xml:space="preserve"> Know About”, their infectious cover of Black Box’s </w:t>
      </w:r>
      <w:hyperlink r:id="rId8" w:history="1">
        <w:r>
          <w:rPr>
            <w:rStyle w:val="Hyperlink0"/>
          </w:rPr>
          <w:t>“Ride On Time”</w:t>
        </w:r>
      </w:hyperlink>
      <w:r>
        <w:rPr>
          <w:lang w:val="en-US"/>
        </w:rPr>
        <w:t xml:space="preserve">, the righteous </w:t>
      </w:r>
      <w:hyperlink r:id="rId9" w:history="1">
        <w:r>
          <w:rPr>
            <w:rStyle w:val="Hyperlink0"/>
          </w:rPr>
          <w:t>“Power Without Greed”,</w:t>
        </w:r>
      </w:hyperlink>
      <w:r>
        <w:rPr>
          <w:lang w:val="en-US"/>
        </w:rPr>
        <w:t xml:space="preserve"> </w:t>
      </w:r>
      <w:hyperlink r:id="rId10" w:history="1">
        <w:r>
          <w:rPr>
            <w:rStyle w:val="Hyperlink0"/>
          </w:rPr>
          <w:t>“While You Sleep”</w:t>
        </w:r>
      </w:hyperlink>
      <w:r>
        <w:rPr>
          <w:lang w:val="en-US"/>
        </w:rPr>
        <w:t xml:space="preserve"> feat. </w:t>
      </w:r>
      <w:proofErr w:type="spellStart"/>
      <w:r>
        <w:rPr>
          <w:lang w:val="en-US"/>
        </w:rPr>
        <w:t>Ev</w:t>
      </w:r>
      <w:proofErr w:type="spellEnd"/>
      <w:r>
        <w:rPr>
          <w:lang w:val="en-US"/>
        </w:rPr>
        <w:t xml:space="preserve"> Jones and kicking off in the middle of lockdown with the </w:t>
      </w:r>
      <w:hyperlink r:id="rId11" w:history="1">
        <w:r>
          <w:rPr>
            <w:rStyle w:val="Hyperlink0"/>
          </w:rPr>
          <w:t>title track</w:t>
        </w:r>
      </w:hyperlink>
      <w:r>
        <w:rPr>
          <w:lang w:val="en-US"/>
        </w:rPr>
        <w:t xml:space="preserve"> with that earworm whistled chorus. </w:t>
      </w:r>
    </w:p>
    <w:p w14:paraId="02497348" w14:textId="77777777" w:rsidR="0047050A" w:rsidRDefault="0047050A">
      <w:pPr>
        <w:pStyle w:val="Body"/>
        <w:jc w:val="both"/>
        <w:rPr>
          <w:lang w:val="en-US"/>
        </w:rPr>
      </w:pPr>
    </w:p>
    <w:p w14:paraId="56D8406F" w14:textId="77777777" w:rsidR="0047050A" w:rsidRDefault="00F56E79">
      <w:pPr>
        <w:pStyle w:val="Body"/>
        <w:jc w:val="center"/>
      </w:pPr>
      <w:hyperlink r:id="rId12" w:history="1">
        <w:r w:rsidR="004C3F5F">
          <w:rPr>
            <w:rStyle w:val="Hyperlink0"/>
          </w:rPr>
          <w:t>STREAM / BUY ‘HARD UP’ HERE</w:t>
        </w:r>
      </w:hyperlink>
    </w:p>
    <w:p w14:paraId="412CD3C5" w14:textId="77777777" w:rsidR="0047050A" w:rsidRDefault="0047050A">
      <w:pPr>
        <w:pStyle w:val="Body"/>
        <w:jc w:val="both"/>
        <w:rPr>
          <w:lang w:val="en-US"/>
        </w:rPr>
      </w:pPr>
    </w:p>
    <w:p w14:paraId="6FC4F731" w14:textId="77777777" w:rsidR="0047050A" w:rsidRDefault="004C3F5F">
      <w:pPr>
        <w:pStyle w:val="Body"/>
        <w:ind w:firstLine="720"/>
        <w:jc w:val="both"/>
        <w:rPr>
          <w:rFonts w:ascii="Calibri Light" w:eastAsia="Calibri Light" w:hAnsi="Calibri Light" w:cs="Calibri Light"/>
        </w:rPr>
      </w:pPr>
      <w:r>
        <w:rPr>
          <w:lang w:val="en-US"/>
        </w:rPr>
        <w:t xml:space="preserve">The album continues their long history of collaborations, with </w:t>
      </w:r>
      <w:r>
        <w:rPr>
          <w:rFonts w:ascii="Calibri Light" w:hAnsi="Calibri Light"/>
          <w:lang w:val="en-US"/>
        </w:rPr>
        <w:t xml:space="preserve">LA-based vocalist </w:t>
      </w:r>
      <w:r>
        <w:rPr>
          <w:b/>
          <w:bCs/>
          <w:lang w:val="en-US"/>
        </w:rPr>
        <w:t xml:space="preserve">Joey </w:t>
      </w:r>
      <w:proofErr w:type="spellStart"/>
      <w:r>
        <w:rPr>
          <w:b/>
          <w:bCs/>
          <w:lang w:val="en-US"/>
        </w:rPr>
        <w:t>Dosik</w:t>
      </w:r>
      <w:proofErr w:type="spellEnd"/>
      <w:r>
        <w:rPr>
          <w:rFonts w:ascii="Calibri Light" w:hAnsi="Calibri Light"/>
          <w:lang w:val="en-US"/>
        </w:rPr>
        <w:t xml:space="preserve"> looking towards the light on “It’s All </w:t>
      </w:r>
      <w:proofErr w:type="spellStart"/>
      <w:r>
        <w:rPr>
          <w:rFonts w:ascii="Calibri Light" w:hAnsi="Calibri Light"/>
          <w:lang w:val="en-US"/>
        </w:rPr>
        <w:t>Gonna</w:t>
      </w:r>
      <w:proofErr w:type="spellEnd"/>
      <w:r>
        <w:rPr>
          <w:rFonts w:ascii="Calibri Light" w:hAnsi="Calibri Light"/>
          <w:lang w:val="en-US"/>
        </w:rPr>
        <w:t xml:space="preserve"> Be O.K.” and Louisiana-born </w:t>
      </w:r>
      <w:r>
        <w:rPr>
          <w:b/>
          <w:bCs/>
          <w:lang w:val="en-US"/>
        </w:rPr>
        <w:t>Durand Jones</w:t>
      </w:r>
      <w:r>
        <w:rPr>
          <w:rFonts w:ascii="Calibri Light" w:hAnsi="Calibri Light"/>
          <w:lang w:val="en-US"/>
        </w:rPr>
        <w:t xml:space="preserve"> (of current deep soul </w:t>
      </w:r>
      <w:proofErr w:type="spellStart"/>
      <w:r>
        <w:rPr>
          <w:rFonts w:ascii="Calibri Light" w:hAnsi="Calibri Light"/>
          <w:lang w:val="en-US"/>
        </w:rPr>
        <w:t>faves</w:t>
      </w:r>
      <w:proofErr w:type="spellEnd"/>
      <w:r>
        <w:rPr>
          <w:rFonts w:ascii="Calibri Light" w:hAnsi="Calibri Light"/>
          <w:lang w:val="en-US"/>
        </w:rPr>
        <w:t xml:space="preserve"> </w:t>
      </w:r>
      <w:r>
        <w:rPr>
          <w:b/>
          <w:bCs/>
          <w:lang w:val="en-US"/>
        </w:rPr>
        <w:t>Durand Jones &amp; The Indications</w:t>
      </w:r>
      <w:r>
        <w:rPr>
          <w:rFonts w:ascii="Calibri Light" w:hAnsi="Calibri Light"/>
          <w:lang w:val="en-US"/>
        </w:rPr>
        <w:t xml:space="preserve">) anticipating when he can just go out and dance with his partner on “If Not Now (Then When)”. But even with guests of that </w:t>
      </w:r>
      <w:proofErr w:type="spellStart"/>
      <w:r>
        <w:rPr>
          <w:rFonts w:ascii="Calibri Light" w:hAnsi="Calibri Light"/>
          <w:lang w:val="en-US"/>
        </w:rPr>
        <w:t>calibre</w:t>
      </w:r>
      <w:proofErr w:type="spellEnd"/>
      <w:r>
        <w:rPr>
          <w:rFonts w:ascii="Calibri Light" w:hAnsi="Calibri Light"/>
          <w:lang w:val="en-US"/>
        </w:rPr>
        <w:t xml:space="preserve">, Kylie </w:t>
      </w:r>
      <w:proofErr w:type="spellStart"/>
      <w:r>
        <w:rPr>
          <w:rFonts w:ascii="Calibri Light" w:hAnsi="Calibri Light"/>
          <w:lang w:val="en-US"/>
        </w:rPr>
        <w:t>Auldist</w:t>
      </w:r>
      <w:proofErr w:type="spellEnd"/>
      <w:r>
        <w:rPr>
          <w:rFonts w:ascii="Calibri Light" w:hAnsi="Calibri Light"/>
          <w:lang w:val="en-US"/>
        </w:rPr>
        <w:t xml:space="preserve"> is never outshone on a Bamboos album. Displaying an incredible range and richness with no need for showy vocal gymnastics, she can move from tenderness on torch song “I Just Heard You Leaving”, to carefree sweetness on “The Thing About You” to out-and-out power on “Tomorrow”. Recalling their Deep Funk </w:t>
      </w:r>
      <w:proofErr w:type="gramStart"/>
      <w:r>
        <w:rPr>
          <w:rFonts w:ascii="Calibri Light" w:hAnsi="Calibri Light"/>
          <w:lang w:val="en-US"/>
        </w:rPr>
        <w:t>origins</w:t>
      </w:r>
      <w:proofErr w:type="gramEnd"/>
      <w:r>
        <w:rPr>
          <w:rFonts w:ascii="Calibri Light" w:hAnsi="Calibri Light"/>
          <w:lang w:val="en-US"/>
        </w:rPr>
        <w:t xml:space="preserve"> the instrumentalists in the band (which include some of Melbourne’s finest jazz players) get to stretch out on New Orleans-</w:t>
      </w:r>
      <w:proofErr w:type="spellStart"/>
      <w:r>
        <w:rPr>
          <w:rFonts w:ascii="Calibri Light" w:hAnsi="Calibri Light"/>
          <w:lang w:val="en-US"/>
        </w:rPr>
        <w:t>flavoured</w:t>
      </w:r>
      <w:proofErr w:type="spellEnd"/>
      <w:r>
        <w:rPr>
          <w:rFonts w:ascii="Calibri Light" w:hAnsi="Calibri Light"/>
          <w:lang w:val="en-US"/>
        </w:rPr>
        <w:t xml:space="preserve"> instrumental “</w:t>
      </w:r>
      <w:proofErr w:type="spellStart"/>
      <w:r>
        <w:rPr>
          <w:rFonts w:ascii="Calibri Light" w:hAnsi="Calibri Light"/>
          <w:lang w:val="en-US"/>
        </w:rPr>
        <w:t>Upwey</w:t>
      </w:r>
      <w:proofErr w:type="spellEnd"/>
      <w:r>
        <w:rPr>
          <w:rFonts w:ascii="Calibri Light" w:hAnsi="Calibri Light"/>
          <w:lang w:val="en-US"/>
        </w:rPr>
        <w:t xml:space="preserve"> Funk”.</w:t>
      </w:r>
    </w:p>
    <w:p w14:paraId="724C0FB4" w14:textId="77777777" w:rsidR="0047050A" w:rsidRDefault="0047050A">
      <w:pPr>
        <w:pStyle w:val="Body"/>
        <w:ind w:firstLine="720"/>
        <w:jc w:val="both"/>
        <w:rPr>
          <w:rFonts w:ascii="Calibri Light" w:eastAsia="Calibri Light" w:hAnsi="Calibri Light" w:cs="Calibri Light"/>
          <w:lang w:val="en-US"/>
        </w:rPr>
      </w:pPr>
    </w:p>
    <w:p w14:paraId="6B0364CC" w14:textId="04830777" w:rsidR="0047050A" w:rsidRDefault="004C3F5F">
      <w:pPr>
        <w:pStyle w:val="Body"/>
        <w:ind w:firstLine="720"/>
        <w:jc w:val="both"/>
        <w:rPr>
          <w:rFonts w:ascii="Calibri Light" w:eastAsia="Calibri Light" w:hAnsi="Calibri Light" w:cs="Calibri Light"/>
        </w:rPr>
      </w:pPr>
      <w:r>
        <w:rPr>
          <w:rFonts w:ascii="Calibri Light" w:hAnsi="Calibri Light"/>
          <w:lang w:val="en-US"/>
        </w:rPr>
        <w:t xml:space="preserve">Overseas reactions to the album are some the strongest the band has received to date, with </w:t>
      </w:r>
      <w:proofErr w:type="gramStart"/>
      <w:r>
        <w:rPr>
          <w:rFonts w:ascii="Calibri Light" w:hAnsi="Calibri Light"/>
          <w:lang w:val="en-US"/>
        </w:rPr>
        <w:t>four star</w:t>
      </w:r>
      <w:proofErr w:type="gramEnd"/>
      <w:r>
        <w:rPr>
          <w:rFonts w:ascii="Calibri Light" w:hAnsi="Calibri Light"/>
          <w:lang w:val="en-US"/>
        </w:rPr>
        <w:t xml:space="preserve"> reviews in UK soul bibles </w:t>
      </w:r>
      <w:r>
        <w:rPr>
          <w:rFonts w:ascii="Carlito" w:hAnsi="Carlito"/>
          <w:b/>
          <w:bCs/>
          <w:i/>
          <w:iCs/>
          <w:lang w:val="en-US"/>
        </w:rPr>
        <w:t>Blues &amp; Soul</w:t>
      </w:r>
      <w:r>
        <w:rPr>
          <w:rFonts w:ascii="Carlito" w:hAnsi="Carlito"/>
          <w:b/>
          <w:bCs/>
          <w:lang w:val="en-US"/>
        </w:rPr>
        <w:t xml:space="preserve"> </w:t>
      </w:r>
      <w:r>
        <w:rPr>
          <w:rFonts w:ascii="Calibri Light" w:hAnsi="Calibri Light"/>
          <w:lang w:val="en-US"/>
        </w:rPr>
        <w:t xml:space="preserve">and </w:t>
      </w:r>
      <w:r>
        <w:rPr>
          <w:rFonts w:ascii="Carlito" w:hAnsi="Carlito"/>
          <w:b/>
          <w:bCs/>
          <w:i/>
          <w:iCs/>
          <w:lang w:val="en-US"/>
        </w:rPr>
        <w:t>Echoes</w:t>
      </w:r>
      <w:r>
        <w:rPr>
          <w:rFonts w:ascii="Calibri Light" w:hAnsi="Calibri Light"/>
          <w:lang w:val="en-US"/>
        </w:rPr>
        <w:t xml:space="preserve">, key music magazines in Italy and France - plus they are fast ascending the Triple A radio charts in the US with “If Not Now (Then When)” and “Hard Up”. The latter song also </w:t>
      </w:r>
      <w:r w:rsidR="00ED2863">
        <w:rPr>
          <w:rFonts w:ascii="Calibri Light" w:hAnsi="Calibri Light"/>
          <w:lang w:val="en-US"/>
        </w:rPr>
        <w:t xml:space="preserve">recently </w:t>
      </w:r>
      <w:r>
        <w:rPr>
          <w:rFonts w:ascii="Calibri Light" w:hAnsi="Calibri Light"/>
          <w:lang w:val="en-US"/>
        </w:rPr>
        <w:t>appeared in the</w:t>
      </w:r>
      <w:r w:rsidR="00ED2863">
        <w:rPr>
          <w:rFonts w:ascii="Calibri Light" w:hAnsi="Calibri Light"/>
          <w:lang w:val="en-US"/>
        </w:rPr>
        <w:t xml:space="preserve"> new</w:t>
      </w:r>
      <w:r>
        <w:rPr>
          <w:rFonts w:ascii="Calibri Light" w:hAnsi="Calibri Light"/>
          <w:lang w:val="en-US"/>
        </w:rPr>
        <w:t xml:space="preserve"> </w:t>
      </w:r>
      <w:r>
        <w:rPr>
          <w:rFonts w:ascii="Carlito" w:hAnsi="Carlito"/>
          <w:b/>
          <w:bCs/>
          <w:lang w:val="en-US"/>
        </w:rPr>
        <w:t>US TV series “Kenan”</w:t>
      </w:r>
      <w:r>
        <w:rPr>
          <w:rFonts w:ascii="Calibri Light" w:hAnsi="Calibri Light"/>
          <w:lang w:val="en-US"/>
        </w:rPr>
        <w:t xml:space="preserve">, starring Saturday Night Live’s </w:t>
      </w:r>
      <w:r>
        <w:rPr>
          <w:rFonts w:ascii="Carlito" w:hAnsi="Carlito"/>
          <w:b/>
          <w:bCs/>
          <w:lang w:val="en-US"/>
        </w:rPr>
        <w:t>Kenan Thompson</w:t>
      </w:r>
      <w:r>
        <w:rPr>
          <w:rFonts w:ascii="Calibri Light" w:hAnsi="Calibri Light"/>
          <w:lang w:val="en-US"/>
        </w:rPr>
        <w:t xml:space="preserve"> alongside Don Johnson. The band’s popularity in the US, UK and Europe has remained strong since the mid 2000’s when they were the first Australian soul band to get signed to a key overseas label and to tour. </w:t>
      </w:r>
    </w:p>
    <w:p w14:paraId="7C3EE269" w14:textId="77777777" w:rsidR="0047050A" w:rsidRDefault="0047050A">
      <w:pPr>
        <w:pStyle w:val="Body"/>
        <w:jc w:val="both"/>
        <w:rPr>
          <w:rFonts w:ascii="Calibri Light" w:eastAsia="Calibri Light" w:hAnsi="Calibri Light" w:cs="Calibri Light"/>
          <w:lang w:val="en-US"/>
        </w:rPr>
      </w:pPr>
    </w:p>
    <w:p w14:paraId="1380E38A" w14:textId="77777777" w:rsidR="0047050A" w:rsidRDefault="004C3F5F">
      <w:pPr>
        <w:pStyle w:val="Body"/>
        <w:jc w:val="both"/>
        <w:rPr>
          <w:rFonts w:ascii="Calibri Light" w:eastAsia="Calibri Light" w:hAnsi="Calibri Light" w:cs="Calibri Light"/>
        </w:rPr>
      </w:pPr>
      <w:r>
        <w:rPr>
          <w:rFonts w:ascii="Calibri Light" w:eastAsia="Calibri Light" w:hAnsi="Calibri Light" w:cs="Calibri Light"/>
          <w:lang w:val="en-US"/>
        </w:rPr>
        <w:tab/>
        <w:t xml:space="preserve">Most of the album was recorded communally over a week at a sprawling country house just outside the (coincidentally named) town of Lancefield, north of Melbourne. The approach of making an album outside the recording studio, steeped in such legendary tales as The Rolling Stones at Villa </w:t>
      </w:r>
      <w:proofErr w:type="spellStart"/>
      <w:r>
        <w:rPr>
          <w:rFonts w:ascii="Calibri Light" w:eastAsia="Calibri Light" w:hAnsi="Calibri Light" w:cs="Calibri Light"/>
          <w:lang w:val="en-US"/>
        </w:rPr>
        <w:t>Nellc</w:t>
      </w:r>
      <w:r>
        <w:rPr>
          <w:rFonts w:ascii="Calibri Light" w:hAnsi="Calibri Light"/>
          <w:lang w:val="en-US"/>
        </w:rPr>
        <w:t>ôte</w:t>
      </w:r>
      <w:proofErr w:type="spellEnd"/>
      <w:r>
        <w:rPr>
          <w:rFonts w:ascii="Calibri Light" w:hAnsi="Calibri Light"/>
          <w:lang w:val="en-US"/>
        </w:rPr>
        <w:t xml:space="preserve"> or Radiohead’s ‘O.K Computer’ St Catherine’s Court sessions has made it the groups most collaborative yet, solidifying even more their seemingly telepathic musical interplay. </w:t>
      </w:r>
    </w:p>
    <w:p w14:paraId="52A5CF51" w14:textId="77777777" w:rsidR="0047050A" w:rsidRDefault="0047050A">
      <w:pPr>
        <w:pStyle w:val="Body"/>
        <w:jc w:val="both"/>
        <w:rPr>
          <w:rFonts w:ascii="Calibri Light" w:eastAsia="Calibri Light" w:hAnsi="Calibri Light" w:cs="Calibri Light"/>
          <w:lang w:val="en-US"/>
        </w:rPr>
      </w:pPr>
    </w:p>
    <w:p w14:paraId="3E0F3A61" w14:textId="77777777" w:rsidR="0047050A" w:rsidRDefault="004C3F5F">
      <w:pPr>
        <w:pStyle w:val="Body"/>
        <w:ind w:firstLine="720"/>
        <w:jc w:val="both"/>
        <w:rPr>
          <w:rFonts w:ascii="Calibri Light" w:eastAsia="Calibri Light" w:hAnsi="Calibri Light" w:cs="Calibri Light"/>
        </w:rPr>
      </w:pPr>
      <w:r>
        <w:rPr>
          <w:rFonts w:ascii="Calibri Light" w:hAnsi="Calibri Light"/>
          <w:lang w:val="en-US"/>
        </w:rPr>
        <w:t>“</w:t>
      </w:r>
      <w:r>
        <w:rPr>
          <w:rFonts w:ascii="Calibri Light" w:hAnsi="Calibri Light"/>
          <w:i/>
          <w:iCs/>
          <w:lang w:val="en-US"/>
        </w:rPr>
        <w:t>We had always talked about getting out of town and locking ourselves up in an old house somewhere to make a record”</w:t>
      </w:r>
      <w:r>
        <w:rPr>
          <w:rFonts w:ascii="Calibri Light" w:hAnsi="Calibri Light"/>
          <w:lang w:val="en-US"/>
        </w:rPr>
        <w:t xml:space="preserve"> explains Ferguson. </w:t>
      </w:r>
      <w:r>
        <w:rPr>
          <w:rFonts w:ascii="Calibri Light" w:hAnsi="Calibri Light"/>
          <w:i/>
          <w:iCs/>
          <w:lang w:val="en-US"/>
        </w:rPr>
        <w:t xml:space="preserve">“And it just seemed to be the right time to do it. Something different happens musically when everyone is together in the same place and in no hurry to go anywhere else…there’s a real focus. We were recording takes at 3am in the morning, experimenting with whole different approaches to songs, the horn section took over an empty barn to come up with their parts…all of the things you can imagine”. </w:t>
      </w:r>
    </w:p>
    <w:p w14:paraId="693F80EA" w14:textId="77777777" w:rsidR="0047050A" w:rsidRDefault="0047050A">
      <w:pPr>
        <w:pStyle w:val="Body"/>
        <w:jc w:val="both"/>
        <w:rPr>
          <w:rFonts w:ascii="Calibri Light" w:eastAsia="Calibri Light" w:hAnsi="Calibri Light" w:cs="Calibri Light"/>
          <w:lang w:val="en-US"/>
        </w:rPr>
      </w:pPr>
    </w:p>
    <w:p w14:paraId="44417D81" w14:textId="77777777" w:rsidR="0047050A" w:rsidRDefault="0047050A">
      <w:pPr>
        <w:pStyle w:val="Body"/>
        <w:ind w:firstLine="720"/>
        <w:jc w:val="both"/>
        <w:rPr>
          <w:rFonts w:ascii="Calibri Light" w:eastAsia="Calibri Light" w:hAnsi="Calibri Light" w:cs="Calibri Light"/>
        </w:rPr>
      </w:pPr>
    </w:p>
    <w:p w14:paraId="1F78984E" w14:textId="77777777" w:rsidR="0047050A" w:rsidRDefault="0047050A">
      <w:pPr>
        <w:pStyle w:val="Body"/>
        <w:ind w:firstLine="720"/>
        <w:jc w:val="both"/>
        <w:rPr>
          <w:rFonts w:ascii="Calibri Light" w:eastAsia="Calibri Light" w:hAnsi="Calibri Light" w:cs="Calibri Light"/>
        </w:rPr>
      </w:pPr>
    </w:p>
    <w:p w14:paraId="7077A506" w14:textId="77777777" w:rsidR="0047050A" w:rsidRDefault="004C3F5F">
      <w:pPr>
        <w:pStyle w:val="Body"/>
        <w:ind w:firstLine="720"/>
        <w:jc w:val="both"/>
        <w:rPr>
          <w:rFonts w:ascii="Calibri Light" w:eastAsia="Calibri Light" w:hAnsi="Calibri Light" w:cs="Calibri Light"/>
        </w:rPr>
      </w:pPr>
      <w:r>
        <w:rPr>
          <w:rFonts w:ascii="Calibri Light" w:hAnsi="Calibri Light"/>
          <w:lang w:val="en-US"/>
        </w:rPr>
        <w:lastRenderedPageBreak/>
        <w:t xml:space="preserve">The band have already managed to hit local stages twice in 2021, first with the full </w:t>
      </w:r>
      <w:r>
        <w:rPr>
          <w:rFonts w:ascii="Carlito" w:hAnsi="Carlito"/>
          <w:b/>
          <w:bCs/>
          <w:lang w:val="en-US"/>
        </w:rPr>
        <w:t>Melbourne Symphony Orchestra</w:t>
      </w:r>
      <w:r>
        <w:rPr>
          <w:rFonts w:ascii="Calibri Light" w:hAnsi="Calibri Light"/>
          <w:lang w:val="en-US"/>
        </w:rPr>
        <w:t xml:space="preserve"> re-imagining their catalogue in the show ‘Symphonic Soul’ at the iconic Hamer Hall in March (which will be streamed soon their new </w:t>
      </w:r>
      <w:hyperlink r:id="rId13" w:history="1">
        <w:proofErr w:type="spellStart"/>
        <w:r>
          <w:rPr>
            <w:rStyle w:val="Hyperlink1"/>
          </w:rPr>
          <w:t>MSO.Live</w:t>
        </w:r>
        <w:proofErr w:type="spellEnd"/>
        <w:r>
          <w:rPr>
            <w:rStyle w:val="Hyperlink1"/>
          </w:rPr>
          <w:t xml:space="preserve"> platform</w:t>
        </w:r>
      </w:hyperlink>
      <w:r>
        <w:rPr>
          <w:rFonts w:ascii="Calibri Light" w:hAnsi="Calibri Light"/>
          <w:lang w:val="en-US"/>
        </w:rPr>
        <w:t xml:space="preserve">) and then to a sold out Corner Hotel in April, which was viewed by fans all over the world on their first ever </w:t>
      </w:r>
      <w:hyperlink r:id="rId14" w:history="1">
        <w:r>
          <w:rPr>
            <w:rStyle w:val="Hyperlink1"/>
          </w:rPr>
          <w:t>livestream</w:t>
        </w:r>
      </w:hyperlink>
      <w:r>
        <w:rPr>
          <w:rFonts w:ascii="Calibri Light" w:hAnsi="Calibri Light"/>
          <w:lang w:val="en-US"/>
        </w:rPr>
        <w:t xml:space="preserve"> (which is still available to watch for a few more weeks). </w:t>
      </w:r>
    </w:p>
    <w:p w14:paraId="3902DC54" w14:textId="77777777" w:rsidR="0047050A" w:rsidRDefault="0047050A">
      <w:pPr>
        <w:pStyle w:val="Body"/>
        <w:ind w:firstLine="720"/>
        <w:jc w:val="both"/>
        <w:rPr>
          <w:rFonts w:ascii="Calibri Light" w:eastAsia="Calibri Light" w:hAnsi="Calibri Light" w:cs="Calibri Light"/>
          <w:lang w:val="en-US"/>
        </w:rPr>
      </w:pPr>
    </w:p>
    <w:p w14:paraId="3DCB53D0" w14:textId="19FE8DEF" w:rsidR="0047050A" w:rsidRDefault="004C3F5F">
      <w:pPr>
        <w:pStyle w:val="Body"/>
        <w:ind w:firstLine="720"/>
        <w:jc w:val="both"/>
        <w:rPr>
          <w:rFonts w:ascii="Calibri Light" w:eastAsia="Calibri Light" w:hAnsi="Calibri Light" w:cs="Calibri Light"/>
        </w:rPr>
      </w:pPr>
      <w:r>
        <w:rPr>
          <w:rFonts w:ascii="Calibri Light" w:hAnsi="Calibri Light"/>
          <w:lang w:val="en-US"/>
        </w:rPr>
        <w:t xml:space="preserve">The Bamboos influence and impact on what would become the now </w:t>
      </w:r>
      <w:r>
        <w:rPr>
          <w:rFonts w:ascii="Carlito" w:hAnsi="Carlito"/>
          <w:b/>
          <w:bCs/>
          <w:lang w:val="en-US"/>
        </w:rPr>
        <w:t>world-famous Melbourne Soul scene</w:t>
      </w:r>
      <w:r>
        <w:rPr>
          <w:rFonts w:ascii="Calibri Light" w:hAnsi="Calibri Light"/>
          <w:lang w:val="en-US"/>
        </w:rPr>
        <w:t xml:space="preserve"> is undeniable, blazing a path and inspiring so many locals to play, record and explore new ideas in Soul, Funk, Jazz and Beats. They sowed the seeds for </w:t>
      </w:r>
      <w:r w:rsidR="00261A9D">
        <w:rPr>
          <w:rFonts w:ascii="Calibri Light" w:hAnsi="Calibri Light"/>
          <w:lang w:val="en-US"/>
        </w:rPr>
        <w:t xml:space="preserve">Melbourne </w:t>
      </w:r>
      <w:r>
        <w:rPr>
          <w:rFonts w:ascii="Calibri Light" w:hAnsi="Calibri Light"/>
          <w:lang w:val="en-US"/>
        </w:rPr>
        <w:t xml:space="preserve">acts </w:t>
      </w:r>
      <w:r w:rsidR="00261A9D">
        <w:rPr>
          <w:rFonts w:ascii="Calibri Light" w:hAnsi="Calibri Light"/>
          <w:lang w:val="en-US"/>
        </w:rPr>
        <w:t xml:space="preserve">now </w:t>
      </w:r>
      <w:r>
        <w:rPr>
          <w:rFonts w:ascii="Calibri Light" w:hAnsi="Calibri Light"/>
          <w:lang w:val="en-US"/>
        </w:rPr>
        <w:t xml:space="preserve">getting worldwide attention such as Hiatus </w:t>
      </w:r>
      <w:proofErr w:type="spellStart"/>
      <w:r>
        <w:rPr>
          <w:rFonts w:ascii="Calibri Light" w:hAnsi="Calibri Light"/>
          <w:lang w:val="en-US"/>
        </w:rPr>
        <w:t>Kaiyote</w:t>
      </w:r>
      <w:proofErr w:type="spellEnd"/>
      <w:r>
        <w:rPr>
          <w:rFonts w:ascii="Calibri Light" w:hAnsi="Calibri Light"/>
          <w:lang w:val="en-US"/>
        </w:rPr>
        <w:t xml:space="preserve">, 30/70 Collective &amp; </w:t>
      </w:r>
      <w:proofErr w:type="spellStart"/>
      <w:r>
        <w:rPr>
          <w:rFonts w:ascii="Calibri Light" w:hAnsi="Calibri Light"/>
          <w:lang w:val="en-US"/>
        </w:rPr>
        <w:t>Allysha</w:t>
      </w:r>
      <w:proofErr w:type="spellEnd"/>
      <w:r>
        <w:rPr>
          <w:rFonts w:ascii="Calibri Light" w:hAnsi="Calibri Light"/>
          <w:lang w:val="en-US"/>
        </w:rPr>
        <w:t xml:space="preserve"> Joy, </w:t>
      </w:r>
      <w:proofErr w:type="spellStart"/>
      <w:r>
        <w:rPr>
          <w:rFonts w:ascii="Calibri Light" w:hAnsi="Calibri Light"/>
          <w:lang w:val="en-US"/>
        </w:rPr>
        <w:t>Kaiit</w:t>
      </w:r>
      <w:proofErr w:type="spellEnd"/>
      <w:r>
        <w:rPr>
          <w:rFonts w:ascii="Calibri Light" w:hAnsi="Calibri Light"/>
          <w:lang w:val="en-US"/>
        </w:rPr>
        <w:t xml:space="preserve">, Emma Donovan &amp; The </w:t>
      </w:r>
      <w:proofErr w:type="spellStart"/>
      <w:r>
        <w:rPr>
          <w:rFonts w:ascii="Calibri Light" w:hAnsi="Calibri Light"/>
          <w:lang w:val="en-US"/>
        </w:rPr>
        <w:t>Putbacks</w:t>
      </w:r>
      <w:proofErr w:type="spellEnd"/>
      <w:r>
        <w:rPr>
          <w:rFonts w:ascii="Calibri Light" w:hAnsi="Calibri Light"/>
          <w:lang w:val="en-US"/>
        </w:rPr>
        <w:t>, Surprise Chef and even Chet Faker (who was included on the ‘Soul Of Melbourne’ compilation Ferguson co-compiled in 2012).</w:t>
      </w:r>
    </w:p>
    <w:p w14:paraId="3C5B2F79" w14:textId="77777777" w:rsidR="0047050A" w:rsidRDefault="0047050A">
      <w:pPr>
        <w:pStyle w:val="Body"/>
        <w:jc w:val="both"/>
        <w:rPr>
          <w:rFonts w:ascii="Calibri Light" w:eastAsia="Calibri Light" w:hAnsi="Calibri Light" w:cs="Calibri Light"/>
          <w:lang w:val="en-US"/>
        </w:rPr>
      </w:pPr>
    </w:p>
    <w:p w14:paraId="113917CA" w14:textId="77777777" w:rsidR="0047050A" w:rsidRDefault="004C3F5F">
      <w:pPr>
        <w:pStyle w:val="Body"/>
        <w:ind w:firstLine="720"/>
        <w:jc w:val="both"/>
        <w:rPr>
          <w:rFonts w:ascii="Calibri Light" w:eastAsia="Calibri Light" w:hAnsi="Calibri Light" w:cs="Calibri Light"/>
        </w:rPr>
      </w:pPr>
      <w:r>
        <w:rPr>
          <w:rFonts w:ascii="Calibri Light" w:hAnsi="Calibri Light"/>
          <w:lang w:val="en-US"/>
        </w:rPr>
        <w:t xml:space="preserve">As with all previous Bamboos albums, </w:t>
      </w:r>
      <w:r>
        <w:rPr>
          <w:rFonts w:ascii="Carlito" w:hAnsi="Carlito"/>
          <w:i/>
          <w:iCs/>
          <w:lang w:val="en-US"/>
        </w:rPr>
        <w:t>Hard Up</w:t>
      </w:r>
      <w:r>
        <w:rPr>
          <w:rFonts w:ascii="Calibri Light" w:hAnsi="Calibri Light"/>
          <w:lang w:val="en-US"/>
        </w:rPr>
        <w:t xml:space="preserve"> was produced by band founder, lead guitarist and songwriter </w:t>
      </w:r>
      <w:r>
        <w:rPr>
          <w:b/>
          <w:bCs/>
          <w:lang w:val="en-US"/>
        </w:rPr>
        <w:t xml:space="preserve">Lance Ferguson, </w:t>
      </w:r>
      <w:r>
        <w:rPr>
          <w:rFonts w:ascii="Calibri Light" w:hAnsi="Calibri Light"/>
          <w:lang w:val="en-US"/>
        </w:rPr>
        <w:t xml:space="preserve">alongside recording engineer/producer </w:t>
      </w:r>
      <w:r>
        <w:rPr>
          <w:b/>
          <w:bCs/>
          <w:lang w:val="en-US"/>
        </w:rPr>
        <w:t>John Castle</w:t>
      </w:r>
      <w:r>
        <w:rPr>
          <w:rFonts w:ascii="Calibri Light" w:hAnsi="Calibri Light"/>
          <w:lang w:val="en-US"/>
        </w:rPr>
        <w:t xml:space="preserve"> (</w:t>
      </w:r>
      <w:r>
        <w:rPr>
          <w:b/>
          <w:bCs/>
          <w:lang w:val="en-US"/>
        </w:rPr>
        <w:t>Jack River</w:t>
      </w:r>
      <w:r>
        <w:rPr>
          <w:rFonts w:ascii="Calibri Light" w:hAnsi="Calibri Light"/>
          <w:lang w:val="en-US"/>
        </w:rPr>
        <w:t xml:space="preserve">, </w:t>
      </w:r>
      <w:r>
        <w:rPr>
          <w:b/>
          <w:bCs/>
          <w:lang w:val="en-US"/>
        </w:rPr>
        <w:t>Vance Joy</w:t>
      </w:r>
      <w:r>
        <w:rPr>
          <w:rFonts w:ascii="Calibri Light" w:hAnsi="Calibri Light"/>
          <w:lang w:val="en-US"/>
        </w:rPr>
        <w:t xml:space="preserve">, </w:t>
      </w:r>
      <w:r>
        <w:rPr>
          <w:b/>
          <w:bCs/>
          <w:lang w:val="en-US"/>
        </w:rPr>
        <w:t>Gretta Ray</w:t>
      </w:r>
      <w:r>
        <w:rPr>
          <w:rFonts w:ascii="Calibri Light" w:hAnsi="Calibri Light"/>
          <w:lang w:val="en-US"/>
        </w:rPr>
        <w:t xml:space="preserve">, </w:t>
      </w:r>
      <w:r>
        <w:rPr>
          <w:b/>
          <w:bCs/>
          <w:lang w:val="en-US"/>
        </w:rPr>
        <w:t>Angie McMahon</w:t>
      </w:r>
      <w:r>
        <w:rPr>
          <w:rFonts w:ascii="Calibri Light" w:hAnsi="Calibri Light"/>
          <w:lang w:val="en-US"/>
        </w:rPr>
        <w:t xml:space="preserve">). Even after more than twenty years performing together The Bamboos once again manage to reinvigorate a classic sound, seamlessly incorporating contemporary influences to create something altogether brand new. Never a band to be hung up on any perceived ideas of authenticity of Soul music, they have managed to appeal to both purist fans of the genre as much as casual music fans by focusing on what’s important: songwriting, </w:t>
      </w:r>
      <w:proofErr w:type="gramStart"/>
      <w:r>
        <w:rPr>
          <w:rFonts w:ascii="Calibri Light" w:hAnsi="Calibri Light"/>
          <w:lang w:val="en-US"/>
        </w:rPr>
        <w:t>groove</w:t>
      </w:r>
      <w:proofErr w:type="gramEnd"/>
      <w:r>
        <w:rPr>
          <w:rFonts w:ascii="Calibri Light" w:hAnsi="Calibri Light"/>
          <w:lang w:val="en-US"/>
        </w:rPr>
        <w:t xml:space="preserve"> and powerful vocals.</w:t>
      </w:r>
    </w:p>
    <w:p w14:paraId="56526A43" w14:textId="77777777" w:rsidR="0047050A" w:rsidRDefault="0047050A">
      <w:pPr>
        <w:pStyle w:val="Body"/>
        <w:rPr>
          <w:lang w:val="en-US"/>
        </w:rPr>
      </w:pPr>
    </w:p>
    <w:p w14:paraId="32C369ED" w14:textId="77777777" w:rsidR="0047050A" w:rsidRDefault="0047050A">
      <w:pPr>
        <w:pStyle w:val="Body"/>
        <w:jc w:val="center"/>
        <w:rPr>
          <w:i/>
          <w:iCs/>
          <w:lang w:val="en-US"/>
        </w:rPr>
      </w:pPr>
    </w:p>
    <w:p w14:paraId="0DC37DEB" w14:textId="77777777" w:rsidR="0047050A" w:rsidRDefault="004C3F5F">
      <w:pPr>
        <w:pStyle w:val="Body"/>
        <w:jc w:val="center"/>
        <w:rPr>
          <w:sz w:val="16"/>
          <w:szCs w:val="16"/>
          <w:vertAlign w:val="superscript"/>
        </w:rPr>
      </w:pPr>
      <w:r>
        <w:rPr>
          <w:i/>
          <w:iCs/>
          <w:lang w:val="en-US"/>
        </w:rPr>
        <w:t xml:space="preserve">Hard Up </w:t>
      </w:r>
      <w:r>
        <w:rPr>
          <w:lang w:val="en-US"/>
        </w:rPr>
        <w:t xml:space="preserve">is out now on gold </w:t>
      </w:r>
      <w:proofErr w:type="spellStart"/>
      <w:r>
        <w:rPr>
          <w:lang w:val="en-US"/>
        </w:rPr>
        <w:t>coloured</w:t>
      </w:r>
      <w:proofErr w:type="spellEnd"/>
      <w:r>
        <w:rPr>
          <w:lang w:val="en-US"/>
        </w:rPr>
        <w:t xml:space="preserve"> 2LP / CD / digital on Pacific Theatre / BMG </w:t>
      </w:r>
    </w:p>
    <w:p w14:paraId="1FC26B87" w14:textId="77777777" w:rsidR="0047050A" w:rsidRDefault="0047050A">
      <w:pPr>
        <w:pStyle w:val="Body"/>
        <w:jc w:val="center"/>
        <w:rPr>
          <w:sz w:val="16"/>
          <w:szCs w:val="16"/>
          <w:vertAlign w:val="superscript"/>
          <w:lang w:val="en-US"/>
        </w:rPr>
      </w:pPr>
    </w:p>
    <w:p w14:paraId="00A3D4A4" w14:textId="77777777" w:rsidR="0047050A" w:rsidRDefault="004C3F5F">
      <w:pPr>
        <w:pStyle w:val="Body"/>
        <w:jc w:val="center"/>
      </w:pPr>
      <w:r>
        <w:rPr>
          <w:noProof/>
        </w:rPr>
        <w:drawing>
          <wp:inline distT="0" distB="0" distL="0" distR="0" wp14:anchorId="6731317F" wp14:editId="6544C3E1">
            <wp:extent cx="1050290" cy="1050290"/>
            <wp:effectExtent l="0" t="0" r="0" b="0"/>
            <wp:docPr id="1073741826" name="officeArt object" descr="A picture containing snow, outdoor, pile&#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6" name="A picture containing snow, outdoor, pileDescription automatically generated" descr="A picture containing snow, outdoor, pileDescription automatically generated"/>
                    <pic:cNvPicPr>
                      <a:picLocks noChangeAspect="1"/>
                    </pic:cNvPicPr>
                  </pic:nvPicPr>
                  <pic:blipFill>
                    <a:blip r:embed="rId15"/>
                    <a:stretch>
                      <a:fillRect/>
                    </a:stretch>
                  </pic:blipFill>
                  <pic:spPr>
                    <a:xfrm>
                      <a:off x="0" y="0"/>
                      <a:ext cx="1050290" cy="1050290"/>
                    </a:xfrm>
                    <a:prstGeom prst="rect">
                      <a:avLst/>
                    </a:prstGeom>
                    <a:ln w="12700" cap="flat">
                      <a:noFill/>
                      <a:miter lim="400000"/>
                    </a:ln>
                    <a:effectLst/>
                  </pic:spPr>
                </pic:pic>
              </a:graphicData>
            </a:graphic>
          </wp:inline>
        </w:drawing>
      </w:r>
    </w:p>
    <w:p w14:paraId="28214CB4" w14:textId="77777777" w:rsidR="0047050A" w:rsidRDefault="0047050A">
      <w:pPr>
        <w:pStyle w:val="Body"/>
        <w:rPr>
          <w:lang w:val="en-US"/>
        </w:rPr>
      </w:pPr>
    </w:p>
    <w:p w14:paraId="208866EB" w14:textId="77777777" w:rsidR="0047050A" w:rsidRDefault="004C3F5F">
      <w:pPr>
        <w:pStyle w:val="Body"/>
      </w:pPr>
      <w:r>
        <w:rPr>
          <w:lang w:val="en-US"/>
        </w:rPr>
        <w:tab/>
      </w:r>
      <w:proofErr w:type="spellStart"/>
      <w:r>
        <w:rPr>
          <w:lang w:val="en-US"/>
        </w:rPr>
        <w:t>Tracklist</w:t>
      </w:r>
      <w:proofErr w:type="spellEnd"/>
    </w:p>
    <w:p w14:paraId="2BE0F5F7" w14:textId="77777777" w:rsidR="0047050A" w:rsidRDefault="004C3F5F">
      <w:pPr>
        <w:pStyle w:val="Body"/>
        <w:numPr>
          <w:ilvl w:val="0"/>
          <w:numId w:val="2"/>
        </w:numPr>
        <w:rPr>
          <w:lang w:val="en-US"/>
        </w:rPr>
      </w:pPr>
      <w:r>
        <w:rPr>
          <w:lang w:val="en-US"/>
        </w:rPr>
        <w:t>Hard Up</w:t>
      </w:r>
    </w:p>
    <w:p w14:paraId="7048C37B" w14:textId="77777777" w:rsidR="0047050A" w:rsidRDefault="004C3F5F">
      <w:pPr>
        <w:pStyle w:val="Body"/>
        <w:numPr>
          <w:ilvl w:val="0"/>
          <w:numId w:val="2"/>
        </w:numPr>
        <w:rPr>
          <w:lang w:val="en-US"/>
        </w:rPr>
      </w:pPr>
      <w:r>
        <w:rPr>
          <w:lang w:val="en-US"/>
        </w:rPr>
        <w:t>Power Without Greed</w:t>
      </w:r>
    </w:p>
    <w:p w14:paraId="32803777" w14:textId="77777777" w:rsidR="0047050A" w:rsidRDefault="004C3F5F">
      <w:pPr>
        <w:pStyle w:val="Body"/>
        <w:numPr>
          <w:ilvl w:val="0"/>
          <w:numId w:val="2"/>
        </w:numPr>
        <w:rPr>
          <w:lang w:val="en-US"/>
        </w:rPr>
      </w:pPr>
      <w:r>
        <w:rPr>
          <w:lang w:val="en-US"/>
        </w:rPr>
        <w:t xml:space="preserve">While You Sleep frat. </w:t>
      </w:r>
      <w:proofErr w:type="spellStart"/>
      <w:r>
        <w:rPr>
          <w:lang w:val="en-US"/>
        </w:rPr>
        <w:t>Ev</w:t>
      </w:r>
      <w:proofErr w:type="spellEnd"/>
      <w:r>
        <w:rPr>
          <w:lang w:val="en-US"/>
        </w:rPr>
        <w:t xml:space="preserve"> Jones</w:t>
      </w:r>
    </w:p>
    <w:p w14:paraId="7BDC9024" w14:textId="77777777" w:rsidR="0047050A" w:rsidRDefault="004C3F5F">
      <w:pPr>
        <w:pStyle w:val="Body"/>
        <w:numPr>
          <w:ilvl w:val="0"/>
          <w:numId w:val="2"/>
        </w:numPr>
        <w:rPr>
          <w:lang w:val="en-US"/>
        </w:rPr>
      </w:pPr>
      <w:r>
        <w:rPr>
          <w:lang w:val="en-US"/>
        </w:rPr>
        <w:t xml:space="preserve">Nothing I </w:t>
      </w:r>
      <w:proofErr w:type="spellStart"/>
      <w:r>
        <w:rPr>
          <w:lang w:val="en-US"/>
        </w:rPr>
        <w:t>Wanna</w:t>
      </w:r>
      <w:proofErr w:type="spellEnd"/>
      <w:r>
        <w:rPr>
          <w:lang w:val="en-US"/>
        </w:rPr>
        <w:t xml:space="preserve"> Know About</w:t>
      </w:r>
    </w:p>
    <w:p w14:paraId="5792B2F5" w14:textId="77777777" w:rsidR="0047050A" w:rsidRDefault="004C3F5F">
      <w:pPr>
        <w:pStyle w:val="Body"/>
        <w:numPr>
          <w:ilvl w:val="0"/>
          <w:numId w:val="2"/>
        </w:numPr>
        <w:rPr>
          <w:lang w:val="en-US"/>
        </w:rPr>
      </w:pPr>
      <w:r>
        <w:rPr>
          <w:lang w:val="en-US"/>
        </w:rPr>
        <w:t xml:space="preserve">It’s All </w:t>
      </w:r>
      <w:proofErr w:type="spellStart"/>
      <w:r>
        <w:rPr>
          <w:lang w:val="en-US"/>
        </w:rPr>
        <w:t>Gonna</w:t>
      </w:r>
      <w:proofErr w:type="spellEnd"/>
      <w:r>
        <w:rPr>
          <w:lang w:val="en-US"/>
        </w:rPr>
        <w:t xml:space="preserve"> Be O.K feat Joey </w:t>
      </w:r>
      <w:proofErr w:type="spellStart"/>
      <w:r>
        <w:rPr>
          <w:lang w:val="en-US"/>
        </w:rPr>
        <w:t>Dosik</w:t>
      </w:r>
      <w:proofErr w:type="spellEnd"/>
    </w:p>
    <w:p w14:paraId="31E840D7" w14:textId="77777777" w:rsidR="0047050A" w:rsidRDefault="004C3F5F">
      <w:pPr>
        <w:pStyle w:val="Body"/>
        <w:numPr>
          <w:ilvl w:val="0"/>
          <w:numId w:val="2"/>
        </w:numPr>
        <w:rPr>
          <w:lang w:val="en-US"/>
        </w:rPr>
      </w:pPr>
      <w:r>
        <w:rPr>
          <w:lang w:val="en-US"/>
        </w:rPr>
        <w:t>Tomorrow</w:t>
      </w:r>
    </w:p>
    <w:p w14:paraId="360C37CC" w14:textId="77777777" w:rsidR="0047050A" w:rsidRDefault="004C3F5F">
      <w:pPr>
        <w:pStyle w:val="Body"/>
        <w:numPr>
          <w:ilvl w:val="0"/>
          <w:numId w:val="2"/>
        </w:numPr>
        <w:rPr>
          <w:lang w:val="en-US"/>
        </w:rPr>
      </w:pPr>
      <w:proofErr w:type="spellStart"/>
      <w:r>
        <w:rPr>
          <w:lang w:val="en-US"/>
        </w:rPr>
        <w:t>Upwey</w:t>
      </w:r>
      <w:proofErr w:type="spellEnd"/>
      <w:r>
        <w:rPr>
          <w:lang w:val="en-US"/>
        </w:rPr>
        <w:t xml:space="preserve"> Funk</w:t>
      </w:r>
    </w:p>
    <w:p w14:paraId="0DC54FB9" w14:textId="77777777" w:rsidR="0047050A" w:rsidRDefault="004C3F5F">
      <w:pPr>
        <w:pStyle w:val="Body"/>
        <w:numPr>
          <w:ilvl w:val="0"/>
          <w:numId w:val="2"/>
        </w:numPr>
        <w:rPr>
          <w:lang w:val="en-US"/>
        </w:rPr>
      </w:pPr>
      <w:r>
        <w:rPr>
          <w:lang w:val="en-US"/>
        </w:rPr>
        <w:t>The Thing About You</w:t>
      </w:r>
    </w:p>
    <w:p w14:paraId="6590320A" w14:textId="77777777" w:rsidR="0047050A" w:rsidRDefault="004C3F5F">
      <w:pPr>
        <w:pStyle w:val="Body"/>
        <w:numPr>
          <w:ilvl w:val="0"/>
          <w:numId w:val="2"/>
        </w:numPr>
        <w:rPr>
          <w:lang w:val="en-US"/>
        </w:rPr>
      </w:pPr>
      <w:r>
        <w:rPr>
          <w:lang w:val="en-US"/>
        </w:rPr>
        <w:t>If Not Now (Then When) feat Durand Jones</w:t>
      </w:r>
    </w:p>
    <w:p w14:paraId="67DC8E8F" w14:textId="77777777" w:rsidR="0047050A" w:rsidRDefault="004C3F5F">
      <w:pPr>
        <w:pStyle w:val="Body"/>
        <w:numPr>
          <w:ilvl w:val="0"/>
          <w:numId w:val="2"/>
        </w:numPr>
        <w:rPr>
          <w:lang w:val="en-US"/>
        </w:rPr>
      </w:pPr>
      <w:r>
        <w:rPr>
          <w:lang w:val="en-US"/>
        </w:rPr>
        <w:t>I Just Heard You Leaving</w:t>
      </w:r>
    </w:p>
    <w:p w14:paraId="1355F77E" w14:textId="77777777" w:rsidR="0047050A" w:rsidRDefault="004C3F5F">
      <w:pPr>
        <w:pStyle w:val="Body"/>
        <w:numPr>
          <w:ilvl w:val="0"/>
          <w:numId w:val="2"/>
        </w:numPr>
        <w:rPr>
          <w:lang w:val="en-US"/>
        </w:rPr>
      </w:pPr>
      <w:r>
        <w:rPr>
          <w:lang w:val="en-US"/>
        </w:rPr>
        <w:t xml:space="preserve">Ride </w:t>
      </w:r>
      <w:proofErr w:type="gramStart"/>
      <w:r>
        <w:rPr>
          <w:lang w:val="en-US"/>
        </w:rPr>
        <w:t>On</w:t>
      </w:r>
      <w:proofErr w:type="gramEnd"/>
      <w:r>
        <w:rPr>
          <w:lang w:val="en-US"/>
        </w:rPr>
        <w:t xml:space="preserve"> Time</w:t>
      </w:r>
    </w:p>
    <w:p w14:paraId="640453B2" w14:textId="77777777" w:rsidR="0047050A" w:rsidRDefault="0047050A">
      <w:pPr>
        <w:pStyle w:val="Body"/>
        <w:rPr>
          <w:lang w:val="en-US"/>
        </w:rPr>
      </w:pPr>
    </w:p>
    <w:p w14:paraId="150BB2FA" w14:textId="77777777" w:rsidR="0047050A" w:rsidRDefault="0047050A">
      <w:pPr>
        <w:pStyle w:val="Body"/>
        <w:rPr>
          <w:b/>
          <w:bCs/>
          <w:lang w:val="en-US"/>
        </w:rPr>
      </w:pPr>
    </w:p>
    <w:p w14:paraId="7CDDD617" w14:textId="77777777" w:rsidR="0047050A" w:rsidRDefault="0047050A">
      <w:pPr>
        <w:pStyle w:val="Body"/>
        <w:rPr>
          <w:b/>
          <w:bCs/>
          <w:lang w:val="en-US"/>
        </w:rPr>
      </w:pPr>
    </w:p>
    <w:p w14:paraId="656B362D" w14:textId="77777777" w:rsidR="0047050A" w:rsidRDefault="0047050A">
      <w:pPr>
        <w:pStyle w:val="Body"/>
        <w:rPr>
          <w:b/>
          <w:bCs/>
          <w:lang w:val="en-US"/>
        </w:rPr>
      </w:pPr>
    </w:p>
    <w:p w14:paraId="5D0A4612" w14:textId="77777777" w:rsidR="0047050A" w:rsidRDefault="0047050A">
      <w:pPr>
        <w:pStyle w:val="Body"/>
        <w:rPr>
          <w:i/>
          <w:iCs/>
          <w:lang w:val="en-US"/>
        </w:rPr>
      </w:pPr>
    </w:p>
    <w:p w14:paraId="6E2F05B1" w14:textId="77777777" w:rsidR="0047050A" w:rsidRDefault="004C3F5F">
      <w:pPr>
        <w:pStyle w:val="Body"/>
        <w:ind w:firstLine="720"/>
        <w:jc w:val="center"/>
        <w:rPr>
          <w:rFonts w:ascii="Avenir Heavy" w:eastAsia="Avenir Heavy" w:hAnsi="Avenir Heavy" w:cs="Avenir Heavy"/>
        </w:rPr>
      </w:pPr>
      <w:r>
        <w:rPr>
          <w:rFonts w:ascii="Avenir Book" w:eastAsia="Avenir Book" w:hAnsi="Avenir Book" w:cs="Avenir Book"/>
          <w:noProof/>
        </w:rPr>
        <w:drawing>
          <wp:inline distT="0" distB="0" distL="0" distR="0" wp14:anchorId="1A1B7A6A" wp14:editId="2B33E8A9">
            <wp:extent cx="1457325" cy="425450"/>
            <wp:effectExtent l="0" t="0" r="0" b="0"/>
            <wp:docPr id="1073741827" name="officeArt object" descr="Text&#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7" name="TextDescription automatically generated" descr="TextDescription automatically generated"/>
                    <pic:cNvPicPr>
                      <a:picLocks noChangeAspect="1"/>
                    </pic:cNvPicPr>
                  </pic:nvPicPr>
                  <pic:blipFill>
                    <a:blip r:embed="rId16"/>
                    <a:stretch>
                      <a:fillRect/>
                    </a:stretch>
                  </pic:blipFill>
                  <pic:spPr>
                    <a:xfrm>
                      <a:off x="0" y="0"/>
                      <a:ext cx="1457325" cy="425450"/>
                    </a:xfrm>
                    <a:prstGeom prst="rect">
                      <a:avLst/>
                    </a:prstGeom>
                    <a:ln w="12700" cap="flat">
                      <a:noFill/>
                      <a:miter lim="400000"/>
                    </a:ln>
                    <a:effectLst/>
                  </pic:spPr>
                </pic:pic>
              </a:graphicData>
            </a:graphic>
          </wp:inline>
        </w:drawing>
      </w:r>
    </w:p>
    <w:p w14:paraId="1CFA3962" w14:textId="77777777" w:rsidR="0047050A" w:rsidRDefault="004C3F5F">
      <w:pPr>
        <w:pStyle w:val="Body"/>
        <w:jc w:val="center"/>
      </w:pPr>
      <w:r>
        <w:rPr>
          <w:b/>
          <w:bCs/>
          <w:lang w:val="en-US"/>
        </w:rPr>
        <w:t>FOLLOW THE BAMBOOS</w:t>
      </w:r>
      <w:r>
        <w:rPr>
          <w:rFonts w:ascii="MS Gothic" w:eastAsia="MS Gothic" w:hAnsi="MS Gothic" w:cs="MS Gothic"/>
          <w:color w:val="444444"/>
          <w:lang w:val="en-US"/>
        </w:rPr>
        <w:br/>
      </w:r>
      <w:hyperlink r:id="rId17" w:history="1">
        <w:r>
          <w:rPr>
            <w:rStyle w:val="Hyperlink2"/>
          </w:rPr>
          <w:t>WEBSITE</w:t>
        </w:r>
      </w:hyperlink>
      <w:r>
        <w:rPr>
          <w:rStyle w:val="None"/>
          <w:b/>
          <w:bCs/>
          <w:color w:val="0000FF"/>
          <w:lang w:val="en-US"/>
        </w:rPr>
        <w:t> |  </w:t>
      </w:r>
      <w:hyperlink r:id="rId18" w:history="1">
        <w:r>
          <w:rPr>
            <w:rStyle w:val="Hyperlink2"/>
          </w:rPr>
          <w:t>INSTAGRAM</w:t>
        </w:r>
      </w:hyperlink>
      <w:r>
        <w:rPr>
          <w:rStyle w:val="None"/>
          <w:b/>
          <w:bCs/>
          <w:color w:val="0000FF"/>
          <w:lang w:val="en-US"/>
        </w:rPr>
        <w:t> | </w:t>
      </w:r>
      <w:hyperlink r:id="rId19" w:history="1">
        <w:r>
          <w:rPr>
            <w:rStyle w:val="Hyperlink2"/>
          </w:rPr>
          <w:t>FACEBOOK</w:t>
        </w:r>
      </w:hyperlink>
      <w:r>
        <w:rPr>
          <w:rStyle w:val="None"/>
          <w:b/>
          <w:bCs/>
          <w:color w:val="0000FF"/>
          <w:lang w:val="en-US"/>
        </w:rPr>
        <w:t> |  </w:t>
      </w:r>
      <w:hyperlink r:id="rId20" w:history="1">
        <w:r>
          <w:rPr>
            <w:rStyle w:val="Hyperlink2"/>
          </w:rPr>
          <w:t>YOUTUBE</w:t>
        </w:r>
      </w:hyperlink>
      <w:r>
        <w:rPr>
          <w:rStyle w:val="Hyperlink2"/>
        </w:rPr>
        <w:t xml:space="preserve"> | </w:t>
      </w:r>
      <w:hyperlink r:id="rId21" w:history="1">
        <w:r>
          <w:rPr>
            <w:rStyle w:val="Hyperlink2"/>
          </w:rPr>
          <w:t>TWITTER</w:t>
        </w:r>
      </w:hyperlink>
      <w:r>
        <w:rPr>
          <w:rStyle w:val="Hyperlink2"/>
        </w:rPr>
        <w:t xml:space="preserve"> | </w:t>
      </w:r>
      <w:hyperlink r:id="rId22" w:history="1">
        <w:r>
          <w:rPr>
            <w:rStyle w:val="Hyperlink2"/>
          </w:rPr>
          <w:t>SPOTIFY</w:t>
        </w:r>
      </w:hyperlink>
      <w:r>
        <w:rPr>
          <w:rStyle w:val="Hyperlink2"/>
        </w:rPr>
        <w:t xml:space="preserve"> | </w:t>
      </w:r>
      <w:hyperlink r:id="rId23" w:history="1">
        <w:r>
          <w:rPr>
            <w:rStyle w:val="Hyperlink2"/>
          </w:rPr>
          <w:t>SOUNDCLOUD</w:t>
        </w:r>
      </w:hyperlink>
    </w:p>
    <w:sectPr w:rsidR="0047050A">
      <w:headerReference w:type="default" r:id="rId24"/>
      <w:footerReference w:type="default" r:id="rId25"/>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9697A5" w14:textId="77777777" w:rsidR="00F56E79" w:rsidRDefault="00F56E79">
      <w:r>
        <w:separator/>
      </w:r>
    </w:p>
  </w:endnote>
  <w:endnote w:type="continuationSeparator" w:id="0">
    <w:p w14:paraId="3FA8DF5E" w14:textId="77777777" w:rsidR="00F56E79" w:rsidRDefault="00F56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venir Heavy">
    <w:altName w:val="﷽﷽﷽﷽﷽﷽﷽﷽eavy"/>
    <w:panose1 w:val="020B0703020203020204"/>
    <w:charset w:val="4D"/>
    <w:family w:val="swiss"/>
    <w:pitch w:val="variable"/>
    <w:sig w:usb0="800000AF" w:usb1="5000204A" w:usb2="00000000" w:usb3="00000000" w:csb0="0000009B" w:csb1="00000000"/>
  </w:font>
  <w:font w:name="Carlito">
    <w:altName w:val="Cambria"/>
    <w:panose1 w:val="020B0604020202020204"/>
    <w:charset w:val="00"/>
    <w:family w:val="roman"/>
    <w:pitch w:val="default"/>
  </w:font>
  <w:font w:name="Avenir Book">
    <w:altName w:val="﷽﷽﷽﷽﷽﷽﷽﷽ook"/>
    <w:panose1 w:val="02000503020000020003"/>
    <w:charset w:val="00"/>
    <w:family w:val="auto"/>
    <w:pitch w:val="variable"/>
    <w:sig w:usb0="800000A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8DD73" w14:textId="77777777" w:rsidR="0047050A" w:rsidRDefault="0047050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EAD19" w14:textId="77777777" w:rsidR="00F56E79" w:rsidRDefault="00F56E79">
      <w:r>
        <w:separator/>
      </w:r>
    </w:p>
  </w:footnote>
  <w:footnote w:type="continuationSeparator" w:id="0">
    <w:p w14:paraId="0398BADC" w14:textId="77777777" w:rsidR="00F56E79" w:rsidRDefault="00F56E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CED80" w14:textId="77777777" w:rsidR="0047050A" w:rsidRDefault="0047050A">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81028A"/>
    <w:multiLevelType w:val="hybridMultilevel"/>
    <w:tmpl w:val="3FBEDDDA"/>
    <w:styleLink w:val="ImportedStyle1"/>
    <w:lvl w:ilvl="0" w:tplc="B6462FFC">
      <w:start w:val="1"/>
      <w:numFmt w:val="decimal"/>
      <w:lvlText w:val="%1."/>
      <w:lvlJc w:val="left"/>
      <w:pPr>
        <w:tabs>
          <w:tab w:val="num" w:pos="360"/>
          <w:tab w:val="left" w:pos="720"/>
        </w:tabs>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1" w:tplc="4C58207E">
      <w:start w:val="1"/>
      <w:numFmt w:val="decimal"/>
      <w:lvlText w:val="%2."/>
      <w:lvlJc w:val="left"/>
      <w:pPr>
        <w:tabs>
          <w:tab w:val="left" w:pos="360"/>
          <w:tab w:val="left" w:pos="720"/>
          <w:tab w:val="num" w:pos="1080"/>
        </w:tabs>
        <w:ind w:left="144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05A4A168">
      <w:start w:val="1"/>
      <w:numFmt w:val="decimal"/>
      <w:lvlText w:val="%3."/>
      <w:lvlJc w:val="left"/>
      <w:pPr>
        <w:tabs>
          <w:tab w:val="left" w:pos="360"/>
          <w:tab w:val="left" w:pos="720"/>
          <w:tab w:val="num" w:pos="1800"/>
        </w:tabs>
        <w:ind w:left="216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84A6656C">
      <w:start w:val="1"/>
      <w:numFmt w:val="decimal"/>
      <w:lvlText w:val="%4."/>
      <w:lvlJc w:val="left"/>
      <w:pPr>
        <w:tabs>
          <w:tab w:val="left" w:pos="360"/>
          <w:tab w:val="left" w:pos="720"/>
          <w:tab w:val="num" w:pos="2520"/>
        </w:tabs>
        <w:ind w:left="288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3642D8A0">
      <w:start w:val="1"/>
      <w:numFmt w:val="decimal"/>
      <w:lvlText w:val="%5."/>
      <w:lvlJc w:val="left"/>
      <w:pPr>
        <w:tabs>
          <w:tab w:val="left" w:pos="360"/>
          <w:tab w:val="left" w:pos="720"/>
          <w:tab w:val="num" w:pos="3240"/>
        </w:tabs>
        <w:ind w:left="360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F22897B4">
      <w:start w:val="1"/>
      <w:numFmt w:val="decimal"/>
      <w:lvlText w:val="%6."/>
      <w:lvlJc w:val="left"/>
      <w:pPr>
        <w:tabs>
          <w:tab w:val="left" w:pos="360"/>
          <w:tab w:val="left" w:pos="720"/>
          <w:tab w:val="num" w:pos="3960"/>
        </w:tabs>
        <w:ind w:left="4320" w:hanging="720"/>
      </w:pPr>
      <w:rPr>
        <w:rFonts w:hAnsi="Arial Unicode MS"/>
        <w:caps w:val="0"/>
        <w:smallCaps w:val="0"/>
        <w:strike w:val="0"/>
        <w:dstrike w:val="0"/>
        <w:outline w:val="0"/>
        <w:emboss w:val="0"/>
        <w:imprint w:val="0"/>
        <w:spacing w:val="0"/>
        <w:w w:val="100"/>
        <w:kern w:val="0"/>
        <w:position w:val="0"/>
        <w:highlight w:val="none"/>
        <w:vertAlign w:val="baseline"/>
      </w:rPr>
    </w:lvl>
    <w:lvl w:ilvl="6" w:tplc="5ABA05B8">
      <w:start w:val="1"/>
      <w:numFmt w:val="decimal"/>
      <w:lvlText w:val="%7."/>
      <w:lvlJc w:val="left"/>
      <w:pPr>
        <w:tabs>
          <w:tab w:val="left" w:pos="360"/>
          <w:tab w:val="left" w:pos="720"/>
          <w:tab w:val="num" w:pos="4680"/>
        </w:tabs>
        <w:ind w:left="504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BFEE7F48">
      <w:start w:val="1"/>
      <w:numFmt w:val="decimal"/>
      <w:lvlText w:val="%8."/>
      <w:lvlJc w:val="left"/>
      <w:pPr>
        <w:tabs>
          <w:tab w:val="left" w:pos="360"/>
          <w:tab w:val="left" w:pos="720"/>
          <w:tab w:val="num" w:pos="5400"/>
        </w:tabs>
        <w:ind w:left="576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94CE39FE">
      <w:start w:val="1"/>
      <w:numFmt w:val="decimal"/>
      <w:lvlText w:val="%9."/>
      <w:lvlJc w:val="left"/>
      <w:pPr>
        <w:tabs>
          <w:tab w:val="left" w:pos="360"/>
          <w:tab w:val="left" w:pos="720"/>
          <w:tab w:val="num" w:pos="6120"/>
        </w:tabs>
        <w:ind w:left="6480" w:hanging="7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1A04DEB"/>
    <w:multiLevelType w:val="hybridMultilevel"/>
    <w:tmpl w:val="3FBEDDDA"/>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50A"/>
    <w:rsid w:val="00261A9D"/>
    <w:rsid w:val="0047050A"/>
    <w:rsid w:val="004C3F5F"/>
    <w:rsid w:val="00ED2863"/>
    <w:rsid w:val="00F56E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DBE4249"/>
  <w15:docId w15:val="{0E8EB2F4-2A93-E14E-9713-CE3547C82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AU"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rFonts w:ascii="Calibri" w:eastAsia="Calibri" w:hAnsi="Calibri" w:cs="Calibri"/>
      <w:outline w:val="0"/>
      <w:color w:val="0563C1"/>
      <w:u w:val="single" w:color="0563C1"/>
      <w:lang w:val="en-US"/>
    </w:rPr>
  </w:style>
  <w:style w:type="character" w:customStyle="1" w:styleId="Hyperlink1">
    <w:name w:val="Hyperlink.1"/>
    <w:basedOn w:val="Link"/>
    <w:rPr>
      <w:rFonts w:ascii="Calibri Light" w:eastAsia="Calibri Light" w:hAnsi="Calibri Light" w:cs="Calibri Light"/>
      <w:outline w:val="0"/>
      <w:color w:val="0563C1"/>
      <w:u w:val="single" w:color="0563C1"/>
      <w:lang w:val="en-US"/>
    </w:rPr>
  </w:style>
  <w:style w:type="numbering" w:customStyle="1" w:styleId="ImportedStyle1">
    <w:name w:val="Imported Style 1"/>
    <w:pPr>
      <w:numPr>
        <w:numId w:val="1"/>
      </w:numPr>
    </w:pPr>
  </w:style>
  <w:style w:type="character" w:customStyle="1" w:styleId="None">
    <w:name w:val="None"/>
  </w:style>
  <w:style w:type="character" w:customStyle="1" w:styleId="Hyperlink2">
    <w:name w:val="Hyperlink.2"/>
    <w:basedOn w:val="None"/>
    <w:rPr>
      <w:rFonts w:ascii="Calibri" w:eastAsia="Calibri" w:hAnsi="Calibri" w:cs="Calibri"/>
      <w:b/>
      <w:bCs/>
      <w:outline w:val="0"/>
      <w:color w:val="0000FF"/>
      <w:u w:val="single" w:color="0000F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youtu.be/k_oi1yDAAA8" TargetMode="External"/><Relationship Id="rId13" Type="http://schemas.openxmlformats.org/officeDocument/2006/relationships/hyperlink" Target="https://www.mso.live/" TargetMode="External"/><Relationship Id="rId18" Type="http://schemas.openxmlformats.org/officeDocument/2006/relationships/hyperlink" Target="https://www.instagram.com/the_bamboos/"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twitter.com/The_Bamboos" TargetMode="External"/><Relationship Id="rId7" Type="http://schemas.openxmlformats.org/officeDocument/2006/relationships/image" Target="media/image1.png"/><Relationship Id="rId12" Type="http://schemas.openxmlformats.org/officeDocument/2006/relationships/hyperlink" Target="https://the-bamboos.lnk.to/HardUpAlbumPR" TargetMode="External"/><Relationship Id="rId17" Type="http://schemas.openxmlformats.org/officeDocument/2006/relationships/hyperlink" Target="http://www.thebamboos.co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s://www.youtube.com/user/TheBamboosT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D2O3P6ZzVZI"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s://soundcloud.com/the-bamboos" TargetMode="External"/><Relationship Id="rId10" Type="http://schemas.openxmlformats.org/officeDocument/2006/relationships/hyperlink" Target="https://youtu.be/Lur-8RrWmxU" TargetMode="External"/><Relationship Id="rId19" Type="http://schemas.openxmlformats.org/officeDocument/2006/relationships/hyperlink" Target="https://www.facebook.com/thebamboos" TargetMode="External"/><Relationship Id="rId4" Type="http://schemas.openxmlformats.org/officeDocument/2006/relationships/webSettings" Target="webSettings.xml"/><Relationship Id="rId9" Type="http://schemas.openxmlformats.org/officeDocument/2006/relationships/hyperlink" Target="https://youtu.be/yc18TsctvPA" TargetMode="External"/><Relationship Id="rId14" Type="http://schemas.openxmlformats.org/officeDocument/2006/relationships/hyperlink" Target="https://nobadseats.com/the-bamboos" TargetMode="External"/><Relationship Id="rId22" Type="http://schemas.openxmlformats.org/officeDocument/2006/relationships/hyperlink" Target="https://open.spotify.com/artist/1QVWN3ebl1dVgVbMgQPG8K?si=JzhfrJwjReOkKNiS7pksN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875</Words>
  <Characters>4993</Characters>
  <Application>Microsoft Office Word</Application>
  <DocSecurity>0</DocSecurity>
  <Lines>41</Lines>
  <Paragraphs>11</Paragraphs>
  <ScaleCrop>false</ScaleCrop>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 Calman</cp:lastModifiedBy>
  <cp:revision>3</cp:revision>
  <dcterms:created xsi:type="dcterms:W3CDTF">2021-05-05T10:19:00Z</dcterms:created>
  <dcterms:modified xsi:type="dcterms:W3CDTF">2021-05-05T10:30:00Z</dcterms:modified>
</cp:coreProperties>
</file>